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37" w:rsidRPr="00A51028" w:rsidRDefault="00B6019B" w:rsidP="00B60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028">
        <w:rPr>
          <w:rFonts w:ascii="Times New Roman" w:hAnsi="Times New Roman" w:cs="Times New Roman"/>
          <w:sz w:val="24"/>
          <w:szCs w:val="24"/>
        </w:rPr>
        <w:t>TRIBUNALE DI PARMA</w:t>
      </w:r>
    </w:p>
    <w:p w:rsidR="00B6019B" w:rsidRPr="00A51028" w:rsidRDefault="00B6019B" w:rsidP="00B60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028">
        <w:rPr>
          <w:rFonts w:ascii="Times New Roman" w:hAnsi="Times New Roman" w:cs="Times New Roman"/>
          <w:sz w:val="24"/>
          <w:szCs w:val="24"/>
        </w:rPr>
        <w:t>UFFICIO NOTIFICAZIONI ESECUZIONI E PROTESTI</w:t>
      </w:r>
    </w:p>
    <w:p w:rsidR="00B6019B" w:rsidRPr="00A51028" w:rsidRDefault="00B6019B" w:rsidP="00B601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028">
        <w:rPr>
          <w:rFonts w:ascii="Times New Roman" w:hAnsi="Times New Roman" w:cs="Times New Roman"/>
          <w:sz w:val="24"/>
          <w:szCs w:val="24"/>
        </w:rPr>
        <w:t>VERBALE DI OFFERTA REALE</w:t>
      </w:r>
    </w:p>
    <w:p w:rsidR="00B6019B" w:rsidRPr="00A51028" w:rsidRDefault="00B6019B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1028">
        <w:rPr>
          <w:rFonts w:ascii="Times New Roman" w:hAnsi="Times New Roman" w:cs="Times New Roman"/>
          <w:b w:val="0"/>
          <w:sz w:val="24"/>
          <w:szCs w:val="24"/>
        </w:rPr>
        <w:t xml:space="preserve">L’anno       , il giorno             del mese di             alle ore    , in   </w:t>
      </w:r>
    </w:p>
    <w:p w:rsidR="00B6019B" w:rsidRPr="00A51028" w:rsidRDefault="00B6019B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1028">
        <w:rPr>
          <w:rFonts w:ascii="Times New Roman" w:hAnsi="Times New Roman" w:cs="Times New Roman"/>
          <w:b w:val="0"/>
          <w:sz w:val="24"/>
          <w:szCs w:val="24"/>
        </w:rPr>
        <w:t xml:space="preserve">Ad istanza di    </w:t>
      </w:r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A5102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Pr="00A51028">
        <w:rPr>
          <w:rFonts w:ascii="Times New Roman" w:hAnsi="Times New Roman" w:cs="Times New Roman"/>
          <w:b w:val="0"/>
          <w:sz w:val="24"/>
          <w:szCs w:val="24"/>
        </w:rPr>
        <w:t>(C.F.</w:t>
      </w:r>
      <w:r w:rsidRPr="00A51028">
        <w:rPr>
          <w:rFonts w:ascii="Times New Roman" w:hAnsi="Times New Roman" w:cs="Times New Roman"/>
          <w:b w:val="0"/>
          <w:sz w:val="24"/>
          <w:szCs w:val="24"/>
        </w:rPr>
        <w:tab/>
      </w:r>
      <w:r w:rsidRPr="00A51028">
        <w:rPr>
          <w:rFonts w:ascii="Times New Roman" w:hAnsi="Times New Roman" w:cs="Times New Roman"/>
          <w:b w:val="0"/>
          <w:sz w:val="24"/>
          <w:szCs w:val="24"/>
        </w:rPr>
        <w:tab/>
      </w:r>
      <w:r w:rsidRPr="00A51028">
        <w:rPr>
          <w:rFonts w:ascii="Times New Roman" w:hAnsi="Times New Roman" w:cs="Times New Roman"/>
          <w:b w:val="0"/>
          <w:sz w:val="24"/>
          <w:szCs w:val="24"/>
        </w:rPr>
        <w:tab/>
        <w:t xml:space="preserve">   </w:t>
      </w:r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A51028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5102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A51028">
        <w:rPr>
          <w:rFonts w:ascii="Times New Roman" w:hAnsi="Times New Roman" w:cs="Times New Roman"/>
          <w:b w:val="0"/>
          <w:sz w:val="24"/>
          <w:szCs w:val="24"/>
        </w:rPr>
        <w:t>)</w:t>
      </w:r>
      <w:r w:rsidR="00A51028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A510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elettivamente </w:t>
      </w:r>
      <w:proofErr w:type="spellStart"/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>domiciliat</w:t>
      </w:r>
      <w:proofErr w:type="spellEnd"/>
      <w:r w:rsidR="00977F29" w:rsidRPr="00A51028">
        <w:rPr>
          <w:rFonts w:ascii="Times New Roman" w:hAnsi="Times New Roman" w:cs="Times New Roman"/>
          <w:b w:val="0"/>
          <w:sz w:val="24"/>
          <w:szCs w:val="24"/>
        </w:rPr>
        <w:t xml:space="preserve">_ in         </w:t>
      </w:r>
      <w:r w:rsidRPr="00A51028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B6019B" w:rsidRDefault="00977F29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1028">
        <w:rPr>
          <w:rFonts w:ascii="Times New Roman" w:hAnsi="Times New Roman" w:cs="Times New Roman"/>
          <w:b w:val="0"/>
          <w:sz w:val="24"/>
          <w:szCs w:val="24"/>
        </w:rPr>
        <w:t>presso lo Studio dell’ Avv.</w:t>
      </w:r>
    </w:p>
    <w:p w:rsidR="00A51028" w:rsidRDefault="00A51028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Premesso che  l’istante  ha dichiarato di essere  debitore , nei confronti del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Sig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……………………………….(C.F…………………………………),  residente  in………………………………………………………………………………………. </w:t>
      </w:r>
      <w:r w:rsidR="00216DDA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16DDA" w:rsidRDefault="00216DD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della somma di  €………………………per  i  seguenti  motivi:……………………………</w:t>
      </w:r>
    </w:p>
    <w:p w:rsidR="00216DDA" w:rsidRDefault="00216DD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……………………………………………………………………………………………………………………………………………………………………………………che,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benchè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 abbia  offerto  al creditore  la somma predetta allo scopo di estinguere  il debito;</w:t>
      </w:r>
    </w:p>
    <w:p w:rsidR="00216DDA" w:rsidRDefault="00216DD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che il creditore  ha rifiutato il pagamento;</w:t>
      </w:r>
    </w:p>
    <w:p w:rsidR="00216DDA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che</w:t>
      </w:r>
      <w:r w:rsidR="00216DDA">
        <w:rPr>
          <w:rFonts w:ascii="Times New Roman" w:hAnsi="Times New Roman" w:cs="Times New Roman"/>
          <w:b w:val="0"/>
          <w:sz w:val="24"/>
          <w:szCs w:val="24"/>
        </w:rPr>
        <w:t xml:space="preserve">  l’istante, </w:t>
      </w:r>
      <w:proofErr w:type="spellStart"/>
      <w:r w:rsidR="00216DDA">
        <w:rPr>
          <w:rFonts w:ascii="Times New Roman" w:hAnsi="Times New Roman" w:cs="Times New Roman"/>
          <w:b w:val="0"/>
          <w:sz w:val="24"/>
          <w:szCs w:val="24"/>
        </w:rPr>
        <w:t>Sig</w:t>
      </w:r>
      <w:proofErr w:type="spellEnd"/>
      <w:r w:rsidR="00216DDA">
        <w:rPr>
          <w:rFonts w:ascii="Times New Roman" w:hAnsi="Times New Roman" w:cs="Times New Roman"/>
          <w:b w:val="0"/>
          <w:sz w:val="24"/>
          <w:szCs w:val="24"/>
        </w:rPr>
        <w:t>……………………………………………..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intende  fare  al  creditore , </w:t>
      </w:r>
    </w:p>
    <w:p w:rsidR="00861DE5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Sig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…………………………………………………….offerta reale  della somma predetta </w:t>
      </w:r>
    </w:p>
    <w:p w:rsidR="00861DE5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di  €………………………….</w:t>
      </w:r>
    </w:p>
    <w:p w:rsidR="00861DE5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Tanto premesso,  io sottoscritto Ufficiale Giudiziario,  addetto  al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suintestato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Ufficio,  mi sono recato</w:t>
      </w:r>
    </w:p>
    <w:p w:rsidR="00861DE5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presso il suindicato  domicilio del creditore. Quivi ho avuto la personale presenza del creditore,  </w:t>
      </w:r>
    </w:p>
    <w:p w:rsidR="00861DE5" w:rsidRDefault="00861DE5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Sig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…………………………………..al quale ho  resa nota la mia qualità ed ho fatto  offerta re</w:t>
      </w:r>
      <w:r>
        <w:rPr>
          <w:rFonts w:ascii="Times New Roman" w:hAnsi="Times New Roman" w:cs="Times New Roman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</w:rPr>
        <w:t>le, ai sensi dell’art.</w:t>
      </w:r>
      <w:r w:rsidR="00681A43">
        <w:rPr>
          <w:rFonts w:ascii="Times New Roman" w:hAnsi="Times New Roman" w:cs="Times New Roman"/>
          <w:b w:val="0"/>
          <w:sz w:val="24"/>
          <w:szCs w:val="24"/>
        </w:rPr>
        <w:t xml:space="preserve"> 1209 e segg. c.c..</w:t>
      </w:r>
    </w:p>
    <w:p w:rsidR="00681A43" w:rsidRDefault="00681A43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Il Sig. ……………………………... ha accettato 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accettato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l’offer</w:t>
      </w:r>
      <w:r w:rsidR="007A70EA">
        <w:rPr>
          <w:rFonts w:ascii="Times New Roman" w:hAnsi="Times New Roman" w:cs="Times New Roman"/>
          <w:b w:val="0"/>
          <w:sz w:val="24"/>
          <w:szCs w:val="24"/>
        </w:rPr>
        <w:t>ta  ed ha ritirato dalle mie man</w:t>
      </w:r>
      <w:r>
        <w:rPr>
          <w:rFonts w:ascii="Times New Roman" w:hAnsi="Times New Roman" w:cs="Times New Roman"/>
          <w:b w:val="0"/>
          <w:sz w:val="24"/>
          <w:szCs w:val="24"/>
        </w:rPr>
        <w:t>i la predetta somma di €………………. (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diconsi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euro……………………………...</w:t>
      </w:r>
      <w:r w:rsidR="007A70EA">
        <w:rPr>
          <w:rFonts w:ascii="Times New Roman" w:hAnsi="Times New Roman" w:cs="Times New Roman"/>
          <w:b w:val="0"/>
          <w:sz w:val="24"/>
          <w:szCs w:val="24"/>
        </w:rPr>
        <w:t>................) ed ha sottoscritto il presente verbale  per quietanza della somma accettata.</w:t>
      </w:r>
    </w:p>
    <w:p w:rsidR="007A70EA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Del che si dà atto con il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prente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verbale chiuso alle ore….</w:t>
      </w:r>
    </w:p>
    <w:p w:rsidR="007A70EA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A70EA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Ovvero </w:t>
      </w:r>
      <w:r>
        <w:rPr>
          <w:rFonts w:ascii="Times New Roman" w:hAnsi="Times New Roman" w:cs="Times New Roman"/>
          <w:b w:val="0"/>
          <w:sz w:val="24"/>
          <w:szCs w:val="24"/>
        </w:rPr>
        <w:t>Il Sig. ……………………………...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non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ha accettato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l’offerta per i seguenti motivi per i seguenti mot</w:t>
      </w:r>
      <w:r>
        <w:rPr>
          <w:rFonts w:ascii="Times New Roman" w:hAnsi="Times New Roman" w:cs="Times New Roman"/>
          <w:b w:val="0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sz w:val="24"/>
          <w:szCs w:val="24"/>
        </w:rPr>
        <w:t>vi…………………………………………………………………………</w:t>
      </w:r>
    </w:p>
    <w:p w:rsidR="007A70EA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……………………………………………………………………………………….</w:t>
      </w:r>
    </w:p>
    <w:p w:rsidR="007A70EA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……………………………………………………………………………………….</w:t>
      </w:r>
    </w:p>
    <w:p w:rsidR="00C34C3C" w:rsidRDefault="00C34C3C" w:rsidP="00C34C3C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Del che si dà atto con il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prente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verbale chiuso alle ore….</w:t>
      </w:r>
    </w:p>
    <w:p w:rsidR="007A70EA" w:rsidRPr="00A51028" w:rsidRDefault="007A70EA" w:rsidP="007A70EA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7A70EA" w:rsidRPr="00A510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892" w:bottom="1162" w:left="1531" w:header="567" w:footer="907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3F" w:rsidRDefault="00006A3F" w:rsidP="00B6019B">
      <w:r>
        <w:separator/>
      </w:r>
    </w:p>
  </w:endnote>
  <w:endnote w:type="continuationSeparator" w:id="0">
    <w:p w:rsidR="00006A3F" w:rsidRDefault="00006A3F" w:rsidP="00B6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98" w:rsidRDefault="00036998" w:rsidP="00B6019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3F" w:rsidRDefault="00006A3F" w:rsidP="00B6019B">
      <w:r>
        <w:separator/>
      </w:r>
    </w:p>
  </w:footnote>
  <w:footnote w:type="continuationSeparator" w:id="0">
    <w:p w:rsidR="00006A3F" w:rsidRDefault="00006A3F" w:rsidP="00B60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998" w:rsidRDefault="00036998" w:rsidP="00B6019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43" w:rsidRDefault="003B1643" w:rsidP="00B6019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9B"/>
    <w:rsid w:val="00006A3F"/>
    <w:rsid w:val="00036998"/>
    <w:rsid w:val="00216DDA"/>
    <w:rsid w:val="003B1643"/>
    <w:rsid w:val="00475A61"/>
    <w:rsid w:val="006068FA"/>
    <w:rsid w:val="00681A43"/>
    <w:rsid w:val="007A70EA"/>
    <w:rsid w:val="00845A37"/>
    <w:rsid w:val="00861DE5"/>
    <w:rsid w:val="00900211"/>
    <w:rsid w:val="00977F29"/>
    <w:rsid w:val="00A51028"/>
    <w:rsid w:val="00B6019B"/>
    <w:rsid w:val="00C34C3C"/>
    <w:rsid w:val="00D059CE"/>
    <w:rsid w:val="00D8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qFormat/>
    <w:rsid w:val="00B6019B"/>
    <w:pPr>
      <w:spacing w:line="566" w:lineRule="exact"/>
    </w:pPr>
    <w:rPr>
      <w:rFonts w:ascii="Courier New" w:hAnsi="Courier New" w:cs="Courier New"/>
      <w:b/>
      <w:bCs/>
      <w:spacing w:val="-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</w:rPr>
  </w:style>
  <w:style w:type="paragraph" w:styleId="Pidipagina">
    <w:name w:val="foot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</w:r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qFormat/>
    <w:rsid w:val="00B6019B"/>
    <w:pPr>
      <w:spacing w:line="566" w:lineRule="exact"/>
    </w:pPr>
    <w:rPr>
      <w:rFonts w:ascii="Courier New" w:hAnsi="Courier New" w:cs="Courier New"/>
      <w:b/>
      <w:bCs/>
      <w:spacing w:val="-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</w:rPr>
  </w:style>
  <w:style w:type="paragraph" w:styleId="Pidipagina">
    <w:name w:val="footer"/>
    <w:basedOn w:val="Normale"/>
    <w:semiHidden/>
    <w:pPr>
      <w:widowControl w:val="0"/>
      <w:tabs>
        <w:tab w:val="center" w:pos="4819"/>
        <w:tab w:val="right" w:pos="9638"/>
      </w:tabs>
      <w:spacing w:line="567" w:lineRule="exact"/>
    </w:pPr>
    <w:rPr>
      <w:rFonts w:ascii="Arial" w:hAnsi="Arial" w:cs="Arial"/>
    </w:r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.solimeo\Downloads\tf0228708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ACurrentWords xmlns="7851d254-ce09-43b6-8d90-072588e7901c" xsi:nil="true"/>
    <DSATActionTaken xmlns="7851d254-ce09-43b6-8d90-072588e7901c" xsi:nil="true"/>
    <NumericId xmlns="7851d254-ce09-43b6-8d90-072588e7901c" xsi:nil="true"/>
    <OOCacheId xmlns="7851d254-ce09-43b6-8d90-072588e7901c">3f310cd9-cdb3-4ac9-baec-840cc497dcde</OOCacheId>
    <OutputCachingOn xmlns="7851d254-ce09-43b6-8d90-072588e7901c">false</OutputCachingOn>
    <ClipArtFilename xmlns="7851d254-ce09-43b6-8d90-072588e7901c" xsi:nil="true"/>
    <ApprovalStatus xmlns="7851d254-ce09-43b6-8d90-072588e7901c">ApprovedAutomatic</ApprovalStatus>
    <EditorialTags xmlns="7851d254-ce09-43b6-8d90-072588e7901c" xsi:nil="true"/>
    <Milestone xmlns="7851d254-ce09-43b6-8d90-072588e7901c" xsi:nil="true"/>
    <PublishStatusLookup xmlns="7851d254-ce09-43b6-8d90-072588e7901c">
      <Value>278617</Value>
      <Value>364734</Value>
    </PublishStatusLookup>
    <OriginAsset xmlns="7851d254-ce09-43b6-8d90-072588e7901c" xsi:nil="true"/>
    <OriginalSourceMarket xmlns="7851d254-ce09-43b6-8d90-072588e7901c" xsi:nil="true"/>
    <TrustLevel xmlns="7851d254-ce09-43b6-8d90-072588e7901c">2 Community Trusted</TrustLevel>
    <AssetId xmlns="7851d254-ce09-43b6-8d90-072588e7901c">TP102287079</AssetId>
    <AssetType xmlns="7851d254-ce09-43b6-8d90-072588e7901c" xsi:nil="true"/>
    <TPFriendlyName xmlns="7851d254-ce09-43b6-8d90-072588e7901c" xsi:nil="true"/>
    <IntlLangReview xmlns="7851d254-ce09-43b6-8d90-072588e7901c" xsi:nil="true"/>
    <PlannedPubDate xmlns="7851d254-ce09-43b6-8d90-072588e7901c" xsi:nil="true"/>
    <APDescription xmlns="7851d254-ce09-43b6-8d90-072588e7901c">Foglio protocollo con righe preimpostate</APDescription>
    <IntlLangReviewer xmlns="7851d254-ce09-43b6-8d90-072588e7901c" xsi:nil="true"/>
    <IntlLocPriority xmlns="7851d254-ce09-43b6-8d90-072588e7901c" xsi:nil="true"/>
    <UAProjectedTotalWords xmlns="7851d254-ce09-43b6-8d90-072588e7901c" xsi:nil="true"/>
    <ApprovalLog xmlns="7851d254-ce09-43b6-8d90-072588e7901c" xsi:nil="true"/>
    <FriendlyTitle xmlns="7851d254-ce09-43b6-8d90-072588e7901c" xsi:nil="true"/>
    <LastHandOff xmlns="7851d254-ce09-43b6-8d90-072588e7901c" xsi:nil="true"/>
    <ContentItem xmlns="7851d254-ce09-43b6-8d90-072588e7901c" xsi:nil="true"/>
    <IsDeleted xmlns="7851d254-ce09-43b6-8d90-072588e7901c">false</IsDeleted>
    <EditorialStatus xmlns="7851d254-ce09-43b6-8d90-072588e7901c">Complete</EditorialStatus>
    <Markets xmlns="7851d254-ce09-43b6-8d90-072588e7901c">
      <Value>2</Value>
    </Markets>
    <ShowIn xmlns="7851d254-ce09-43b6-8d90-072588e7901c">Show everywhere</ShowIn>
    <ThumbnailAssetId xmlns="7851d254-ce09-43b6-8d90-072588e7901c" xsi:nil="true"/>
    <UALocComments xmlns="7851d254-ce09-43b6-8d90-072588e7901c" xsi:nil="true"/>
    <UALocRecommendation xmlns="7851d254-ce09-43b6-8d90-072588e7901c">Localize</UALocRecommendation>
    <CSXHash xmlns="7851d254-ce09-43b6-8d90-072588e7901c">HeoQ85U/PWeTPaEv+2gf6HyWUqhmVxUIiNeKRjsTmfA=</CSXHash>
    <Manager xmlns="7851d254-ce09-43b6-8d90-072588e7901c" xsi:nil="true"/>
    <ParentAssetId xmlns="7851d254-ce09-43b6-8d90-072588e7901c">TC102287080</ParentAssetId>
    <TemplateStatus xmlns="7851d254-ce09-43b6-8d90-072588e7901c" xsi:nil="true"/>
    <APAuthor xmlns="7851d254-ce09-43b6-8d90-072588e7901c">
      <UserInfo>
        <DisplayName/>
        <AccountId>549</AccountId>
        <AccountType/>
      </UserInfo>
    </APAuthor>
    <OpenTemplate xmlns="7851d254-ce09-43b6-8d90-072588e7901c">true</OpenTemplate>
    <CrawlForDependencies xmlns="7851d254-ce09-43b6-8d90-072588e7901c">false</CrawlForDependencies>
    <LastPublishResultLookup xmlns="7851d254-ce09-43b6-8d90-072588e7901c" xsi:nil="true"/>
    <LegacyData xmlns="7851d254-ce09-43b6-8d90-072588e7901c" xsi:nil="true"/>
    <TPNamespace xmlns="7851d254-ce09-43b6-8d90-072588e7901c" xsi:nil="true"/>
    <SourceTitle xmlns="7851d254-ce09-43b6-8d90-072588e7901c" xsi:nil="true"/>
    <TPAppVersion xmlns="7851d254-ce09-43b6-8d90-072588e7901c" xsi:nil="true"/>
    <AcquiredFrom xmlns="7851d254-ce09-43b6-8d90-072588e7901c">Internal MS</AcquiredFrom>
    <IsSearchable xmlns="7851d254-ce09-43b6-8d90-072588e7901c">false</IsSearchable>
    <Downloads xmlns="7851d254-ce09-43b6-8d90-072588e7901c">0</Downloads>
    <TPApplication xmlns="7851d254-ce09-43b6-8d90-072588e7901c" xsi:nil="true"/>
    <TPClientViewer xmlns="7851d254-ce09-43b6-8d90-072588e7901c" xsi:nil="true"/>
    <TPInstallLocation xmlns="7851d254-ce09-43b6-8d90-072588e7901c" xsi:nil="true"/>
    <MachineTranslated xmlns="7851d254-ce09-43b6-8d90-072588e7901c">false</MachineTranslated>
    <SubmitterId xmlns="7851d254-ce09-43b6-8d90-072588e7901c">S-1-10-0-1-1634771124-2301362176</SubmitterId>
    <TPCommandLine xmlns="7851d254-ce09-43b6-8d90-072588e7901c" xsi:nil="true"/>
    <CSXUpdate xmlns="7851d254-ce09-43b6-8d90-072588e7901c">false</CSXUpdate>
    <CSXSubmissionDate xmlns="7851d254-ce09-43b6-8d90-072588e7901c">2010-11-09T18:08:47+00:00</CSXSubmissionDate>
    <BlockPublish xmlns="7851d254-ce09-43b6-8d90-072588e7901c" xsi:nil="true"/>
    <TPComponent xmlns="7851d254-ce09-43b6-8d90-072588e7901c" xsi:nil="true"/>
    <MarketSpecific xmlns="7851d254-ce09-43b6-8d90-072588e7901c" xsi:nil="true"/>
    <LastModifiedDateTime xmlns="7851d254-ce09-43b6-8d90-072588e7901c" xsi:nil="true"/>
    <TPLaunchHelpLinkType xmlns="7851d254-ce09-43b6-8d90-072588e7901c">Template</TPLaunchHelpLinkType>
    <Providers xmlns="7851d254-ce09-43b6-8d90-072588e7901c">1|PN102287064| | </Providers>
    <TimesCloned xmlns="7851d254-ce09-43b6-8d90-072588e7901c" xsi:nil="true"/>
    <UANotes xmlns="7851d254-ce09-43b6-8d90-072588e7901c" xsi:nil="true"/>
    <VoteCount xmlns="7851d254-ce09-43b6-8d90-072588e7901c" xsi:nil="true"/>
    <CSXSubmissionMarket xmlns="7851d254-ce09-43b6-8d90-072588e7901c">2</CSXSubmissionMarket>
    <HandoffToMSDN xmlns="7851d254-ce09-43b6-8d90-072588e7901c" xsi:nil="true"/>
    <AssetExpire xmlns="7851d254-ce09-43b6-8d90-072588e7901c">2100-01-01T00:00:00+00:00</AssetExpire>
    <IntlLangReviewDate xmlns="7851d254-ce09-43b6-8d90-072588e7901c" xsi:nil="true"/>
    <DirectSourceMarket xmlns="7851d254-ce09-43b6-8d90-072588e7901c" xsi:nil="true"/>
    <APEditor xmlns="7851d254-ce09-43b6-8d90-072588e7901c">
      <UserInfo>
        <DisplayName/>
        <AccountId xsi:nil="true"/>
        <AccountType/>
      </UserInfo>
    </APEditor>
    <PrimaryImageGen xmlns="7851d254-ce09-43b6-8d90-072588e7901c">true</PrimaryImageGen>
    <PolicheckWords xmlns="7851d254-ce09-43b6-8d90-072588e7901c" xsi:nil="true"/>
    <Provider xmlns="7851d254-ce09-43b6-8d90-072588e7901c" xsi:nil="true"/>
    <AssetStart xmlns="7851d254-ce09-43b6-8d90-072588e7901c">2010-11-09T18:08:48+00:00</AssetStart>
    <BugNumber xmlns="7851d254-ce09-43b6-8d90-072588e7901c" xsi:nil="true"/>
    <TPExecutable xmlns="7851d254-ce09-43b6-8d90-072588e7901c" xsi:nil="true"/>
    <TPLaunchHelpLink xmlns="7851d254-ce09-43b6-8d90-072588e7901c" xsi:nil="true"/>
    <BusinessGroup xmlns="7851d254-ce09-43b6-8d90-072588e7901c" xsi:nil="true"/>
    <TemplateTemplateType xmlns="7851d254-ce09-43b6-8d90-072588e7901c">Word 2007 Default</TemplateTemplateType>
    <PublishTargets xmlns="7851d254-ce09-43b6-8d90-072588e7901c">OfficeOnline</PublishTargets>
    <ArtSampleDocs xmlns="7851d254-ce09-43b6-8d90-072588e7901c" xsi:nil="true"/>
    <CampaignTagsTaxHTField0 xmlns="7851d254-ce09-43b6-8d90-072588e7901c">
      <Terms xmlns="http://schemas.microsoft.com/office/infopath/2007/PartnerControls"/>
    </CampaignTagsTaxHTField0>
    <LocPublishedDependentAssetsLookup xmlns="7851d254-ce09-43b6-8d90-072588e7901c" xsi:nil="true"/>
    <LocOverallLocStatusLookup xmlns="7851d254-ce09-43b6-8d90-072588e7901c" xsi:nil="true"/>
    <InternalTagsTaxHTField0 xmlns="7851d254-ce09-43b6-8d90-072588e7901c">
      <Terms xmlns="http://schemas.microsoft.com/office/infopath/2007/PartnerControls"/>
    </InternalTagsTaxHTField0>
    <LocComments xmlns="7851d254-ce09-43b6-8d90-072588e7901c" xsi:nil="true"/>
    <LocProcessedForMarketsLookup xmlns="7851d254-ce09-43b6-8d90-072588e7901c" xsi:nil="true"/>
    <ScenarioTagsTaxHTField0 xmlns="7851d254-ce09-43b6-8d90-072588e7901c">
      <Terms xmlns="http://schemas.microsoft.com/office/infopath/2007/PartnerControls"/>
    </ScenarioTagsTaxHTField0>
    <LocLastLocAttemptVersionTypeLookup xmlns="7851d254-ce09-43b6-8d90-072588e7901c" xsi:nil="true"/>
    <LocOverallPublishStatusLookup xmlns="7851d254-ce09-43b6-8d90-072588e7901c" xsi:nil="true"/>
    <LocPublishedLinkedAssetsLookup xmlns="7851d254-ce09-43b6-8d90-072588e7901c" xsi:nil="true"/>
    <TaxCatchAll xmlns="7851d254-ce09-43b6-8d90-072588e7901c"/>
    <LocRecommendedHandoff xmlns="7851d254-ce09-43b6-8d90-072588e7901c" xsi:nil="true"/>
    <LocProcessedForHandoffsLookup xmlns="7851d254-ce09-43b6-8d90-072588e7901c" xsi:nil="true"/>
    <LocOverallHandbackStatusLookup xmlns="7851d254-ce09-43b6-8d90-072588e7901c" xsi:nil="true"/>
    <LocNewPublishedVersionLookup xmlns="7851d254-ce09-43b6-8d90-072588e7901c" xsi:nil="true"/>
    <LocManualTestRequired xmlns="7851d254-ce09-43b6-8d90-072588e7901c" xsi:nil="true"/>
    <LocalizationTagsTaxHTField0 xmlns="7851d254-ce09-43b6-8d90-072588e7901c">
      <Terms xmlns="http://schemas.microsoft.com/office/infopath/2007/PartnerControls"/>
    </LocalizationTagsTaxHTField0>
    <LocLastLocAttemptVersionLookup xmlns="7851d254-ce09-43b6-8d90-072588e7901c">105</LocLastLocAttemptVersionLookup>
    <FeatureTagsTaxHTField0 xmlns="7851d254-ce09-43b6-8d90-072588e7901c">
      <Terms xmlns="http://schemas.microsoft.com/office/infopath/2007/PartnerControls"/>
    </FeatureTagsTaxHTField0>
    <LocOverallPreviewStatusLookup xmlns="7851d254-ce09-43b6-8d90-072588e7901c" xsi:nil="true"/>
    <RecommendationsModifier xmlns="7851d254-ce09-43b6-8d90-072588e7901c" xsi:nil="true"/>
    <OriginalRelease xmlns="7851d254-ce09-43b6-8d90-072588e7901c">14</OriginalRelease>
    <LocMarketGroupTiers2 xmlns="7851d254-ce09-43b6-8d90-072588e790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B888328A8731147A9E2416CA6C7A65B0400DC6FA6ECFB23F54F9F45EE586A6D0A65" ma:contentTypeVersion="56" ma:contentTypeDescription="Create a new document." ma:contentTypeScope="" ma:versionID="c97688fe8962075e95d1f794ee1b82d8">
  <xsd:schema xmlns:xsd="http://www.w3.org/2001/XMLSchema" xmlns:xs="http://www.w3.org/2001/XMLSchema" xmlns:p="http://schemas.microsoft.com/office/2006/metadata/properties" xmlns:ns2="7851d254-ce09-43b6-8d90-072588e7901c" targetNamespace="http://schemas.microsoft.com/office/2006/metadata/properties" ma:root="true" ma:fieldsID="c225bda33905c745071d9d8b7e170627" ns2:_="">
    <xsd:import namespace="7851d254-ce09-43b6-8d90-072588e7901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1d254-ce09-43b6-8d90-072588e7901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9ebba19d-2be4-461d-87e9-c05e5ebbf568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C164E808-44FA-4F5F-91C3-AF5B09309907}" ma:internalName="CSXSubmissionMarket" ma:readOnly="false" ma:showField="MarketName" ma:web="7851d254-ce09-43b6-8d90-072588e7901c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0c66e03a-b58b-4d86-891b-8e445e1562f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AD356C7F-0981-4C41-B229-50D503AAD5E8}" ma:internalName="InProjectListLookup" ma:readOnly="true" ma:showField="InProjectLis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575b5594-eef4-4833-b257-601720e535bd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AD356C7F-0981-4C41-B229-50D503AAD5E8}" ma:internalName="LastCompleteVersionLookup" ma:readOnly="true" ma:showField="LastComplete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AD356C7F-0981-4C41-B229-50D503AAD5E8}" ma:internalName="LastPreviewErrorLookup" ma:readOnly="true" ma:showField="LastPreview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AD356C7F-0981-4C41-B229-50D503AAD5E8}" ma:internalName="LastPreviewResultLookup" ma:readOnly="true" ma:showField="LastPreview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AD356C7F-0981-4C41-B229-50D503AAD5E8}" ma:internalName="LastPreviewAttemptDateLookup" ma:readOnly="true" ma:showField="LastPreview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AD356C7F-0981-4C41-B229-50D503AAD5E8}" ma:internalName="LastPreviewedByLookup" ma:readOnly="true" ma:showField="LastPreview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AD356C7F-0981-4C41-B229-50D503AAD5E8}" ma:internalName="LastPreviewTimeLookup" ma:readOnly="true" ma:showField="LastPreview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AD356C7F-0981-4C41-B229-50D503AAD5E8}" ma:internalName="LastPreviewVersionLookup" ma:readOnly="true" ma:showField="LastPreview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AD356C7F-0981-4C41-B229-50D503AAD5E8}" ma:internalName="LastPublishErrorLookup" ma:readOnly="true" ma:showField="LastPublishError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AD356C7F-0981-4C41-B229-50D503AAD5E8}" ma:internalName="LastPublishResultLookup" ma:readOnly="true" ma:showField="LastPublishResult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AD356C7F-0981-4C41-B229-50D503AAD5E8}" ma:internalName="LastPublishAttemptDateLookup" ma:readOnly="true" ma:showField="LastPublishAttemptDat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AD356C7F-0981-4C41-B229-50D503AAD5E8}" ma:internalName="LastPublishedByLookup" ma:readOnly="true" ma:showField="LastPublishedBy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AD356C7F-0981-4C41-B229-50D503AAD5E8}" ma:internalName="LastPublishTimeLookup" ma:readOnly="true" ma:showField="LastPublishTi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AD356C7F-0981-4C41-B229-50D503AAD5E8}" ma:internalName="LastPublishVersionLookup" ma:readOnly="true" ma:showField="LastPublishVersion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17F96094-CC23-4712-BE97-DE1DD51648A2}" ma:internalName="LocLastLocAttemptVersionLookup" ma:readOnly="false" ma:showField="LastLocAttemptVersion" ma:web="7851d254-ce09-43b6-8d90-072588e7901c">
      <xsd:simpleType>
        <xsd:restriction base="dms:Lookup"/>
      </xsd:simpleType>
    </xsd:element>
    <xsd:element name="LocLastLocAttemptVersionTypeLookup" ma:index="71" nillable="true" ma:displayName="Loc Last Loc Attempt Version Type" ma:default="" ma:list="{17F96094-CC23-4712-BE97-DE1DD51648A2}" ma:internalName="LocLastLocAttemptVersionTypeLookup" ma:readOnly="true" ma:showField="LastLocAttemptVersionType" ma:web="7851d254-ce09-43b6-8d90-072588e7901c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17F96094-CC23-4712-BE97-DE1DD51648A2}" ma:internalName="LocNewPublishedVersionLookup" ma:readOnly="true" ma:showField="NewPublishedVersion" ma:web="7851d254-ce09-43b6-8d90-072588e7901c">
      <xsd:simpleType>
        <xsd:restriction base="dms:Lookup"/>
      </xsd:simpleType>
    </xsd:element>
    <xsd:element name="LocOverallHandbackStatusLookup" ma:index="75" nillable="true" ma:displayName="Loc Overall Handback Status" ma:default="" ma:list="{17F96094-CC23-4712-BE97-DE1DD51648A2}" ma:internalName="LocOverallHandbackStatusLookup" ma:readOnly="true" ma:showField="OverallHandbackStatus" ma:web="7851d254-ce09-43b6-8d90-072588e7901c">
      <xsd:simpleType>
        <xsd:restriction base="dms:Lookup"/>
      </xsd:simpleType>
    </xsd:element>
    <xsd:element name="LocOverallLocStatusLookup" ma:index="76" nillable="true" ma:displayName="Loc Overall Localize Status" ma:default="" ma:list="{17F96094-CC23-4712-BE97-DE1DD51648A2}" ma:internalName="LocOverallLocStatusLookup" ma:readOnly="true" ma:showField="OverallLocStatus" ma:web="7851d254-ce09-43b6-8d90-072588e7901c">
      <xsd:simpleType>
        <xsd:restriction base="dms:Lookup"/>
      </xsd:simpleType>
    </xsd:element>
    <xsd:element name="LocOverallPreviewStatusLookup" ma:index="77" nillable="true" ma:displayName="Loc Overall Preview Status" ma:default="" ma:list="{17F96094-CC23-4712-BE97-DE1DD51648A2}" ma:internalName="LocOverallPreviewStatusLookup" ma:readOnly="true" ma:showField="OverallPreviewStatus" ma:web="7851d254-ce09-43b6-8d90-072588e7901c">
      <xsd:simpleType>
        <xsd:restriction base="dms:Lookup"/>
      </xsd:simpleType>
    </xsd:element>
    <xsd:element name="LocOverallPublishStatusLookup" ma:index="78" nillable="true" ma:displayName="Loc Overall Publish Status" ma:default="" ma:list="{17F96094-CC23-4712-BE97-DE1DD51648A2}" ma:internalName="LocOverallPublishStatusLookup" ma:readOnly="true" ma:showField="OverallPublishStatus" ma:web="7851d254-ce09-43b6-8d90-072588e7901c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17F96094-CC23-4712-BE97-DE1DD51648A2}" ma:internalName="LocProcessedForHandoffsLookup" ma:readOnly="true" ma:showField="ProcessedForHandoffs" ma:web="7851d254-ce09-43b6-8d90-072588e7901c">
      <xsd:simpleType>
        <xsd:restriction base="dms:Lookup"/>
      </xsd:simpleType>
    </xsd:element>
    <xsd:element name="LocProcessedForMarketsLookup" ma:index="81" nillable="true" ma:displayName="Loc Processed For Markets" ma:default="" ma:list="{17F96094-CC23-4712-BE97-DE1DD51648A2}" ma:internalName="LocProcessedForMarketsLookup" ma:readOnly="true" ma:showField="ProcessedForMarkets" ma:web="7851d254-ce09-43b6-8d90-072588e7901c">
      <xsd:simpleType>
        <xsd:restriction base="dms:Lookup"/>
      </xsd:simpleType>
    </xsd:element>
    <xsd:element name="LocPublishedDependentAssetsLookup" ma:index="82" nillable="true" ma:displayName="Loc Published Dependent Assets" ma:default="" ma:list="{17F96094-CC23-4712-BE97-DE1DD51648A2}" ma:internalName="LocPublishedDependentAssetsLookup" ma:readOnly="true" ma:showField="PublishedDependentAssets" ma:web="7851d254-ce09-43b6-8d90-072588e7901c">
      <xsd:simpleType>
        <xsd:restriction base="dms:Lookup"/>
      </xsd:simpleType>
    </xsd:element>
    <xsd:element name="LocPublishedLinkedAssetsLookup" ma:index="83" nillable="true" ma:displayName="Loc Published Linked Assets" ma:default="" ma:list="{17F96094-CC23-4712-BE97-DE1DD51648A2}" ma:internalName="LocPublishedLinkedAssetsLookup" ma:readOnly="true" ma:showField="PublishedLinkedAssets" ma:web="7851d254-ce09-43b6-8d90-072588e7901c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b1ddce1b-f703-4c9f-819c-e88ccecfe8e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C164E808-44FA-4F5F-91C3-AF5B09309907}" ma:internalName="Markets" ma:readOnly="false" ma:showField="MarketName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AD356C7F-0981-4C41-B229-50D503AAD5E8}" ma:internalName="NumOfRatingsLookup" ma:readOnly="true" ma:showField="NumOfRating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AD356C7F-0981-4C41-B229-50D503AAD5E8}" ma:internalName="PublishStatusLookup" ma:readOnly="false" ma:showField="PublishStatus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3f195d06-aec0-4d35-9b7e-8061da1a138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73ff1703-6c3c-47c1-ae53-2bc507bafe3b}" ma:internalName="TaxCatchAll" ma:showField="CatchAllData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73ff1703-6c3c-47c1-ae53-2bc507bafe3b}" ma:internalName="TaxCatchAllLabel" ma:readOnly="true" ma:showField="CatchAllDataLabel" ma:web="7851d254-ce09-43b6-8d90-072588e790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A9058-0488-4397-BC75-0677D30EB9E4}">
  <ds:schemaRefs>
    <ds:schemaRef ds:uri="http://schemas.microsoft.com/office/2006/metadata/properties"/>
    <ds:schemaRef ds:uri="http://schemas.microsoft.com/office/infopath/2007/PartnerControls"/>
    <ds:schemaRef ds:uri="7851d254-ce09-43b6-8d90-072588e7901c"/>
  </ds:schemaRefs>
</ds:datastoreItem>
</file>

<file path=customXml/itemProps2.xml><?xml version="1.0" encoding="utf-8"?>
<ds:datastoreItem xmlns:ds="http://schemas.openxmlformats.org/officeDocument/2006/customXml" ds:itemID="{57955B25-9DE6-46D9-9C8E-951CD1B1A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0F96C-D0B9-48EF-A7AB-81EA310C9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1d254-ce09-43b6-8d90-072588e79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tf02287080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foglio uso bollo</vt:lpstr>
    </vt:vector>
  </TitlesOfParts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foglio uso bollo</dc:title>
  <dc:creator/>
  <cp:lastModifiedBy/>
  <cp:revision>1</cp:revision>
  <dcterms:created xsi:type="dcterms:W3CDTF">2019-09-25T12:57:00Z</dcterms:created>
  <dcterms:modified xsi:type="dcterms:W3CDTF">2023-02-01T15:37:00Z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0x010100FB888328A8731147A9E2416CA6C7A65B0400DC6FA6ECFB23F54F9F45EE586A6D0A65</vt:lpwstr>
  </property>
  <property fmtid="{D5CDD505-2E9C-101B-9397-08002B2CF9AE}" pid="3" name="ImageGenCounter">
    <vt:i4>0</vt:i4>
  </property>
  <property fmtid="{D5CDD505-2E9C-101B-9397-08002B2CF9AE}" pid="4" name="ImageGenStatus">
    <vt:i4>0</vt:i4>
  </property>
  <property fmtid="{D5CDD505-2E9C-101B-9397-08002B2CF9AE}" pid="5" name="PolicheckStatus">
    <vt:i4>3</vt:i4>
  </property>
  <property fmtid="{D5CDD505-2E9C-101B-9397-08002B2CF9AE}" pid="6" name="Applications">
    <vt:lpwstr>83;#;#436;#</vt:lpwstr>
  </property>
  <property fmtid="{D5CDD505-2E9C-101B-9397-08002B2CF9AE}" pid="7" name="PolicheckCounter">
    <vt:i4>1</vt:i4>
  </property>
  <property fmtid="{D5CDD505-2E9C-101B-9397-08002B2CF9AE}" pid="8" name="ImageGenTimestamp">
    <vt:filetime>2010-11-09T18:08:47Z</vt:filetime>
  </property>
  <property fmtid="{D5CDD505-2E9C-101B-9397-08002B2CF9AE}" pid="9" name="PolicheckTimestamp">
    <vt:filetime>2011-04-28T16:08:39Z</vt:filetime>
  </property>
</Properties>
</file>